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/>
          <w:sz w:val="20"/>
          <w:szCs w:val="2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2025年度深圳鲲鹏青年创新项目形式审查要点</w:t>
      </w:r>
    </w:p>
    <w:tbl>
      <w:tblPr>
        <w:tblStyle w:val="5"/>
        <w:tblW w:w="1261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19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tblHeader/>
          <w:jc w:val="center"/>
        </w:trPr>
        <w:tc>
          <w:tcPr>
            <w:tcW w:w="693" w:type="dxa"/>
            <w:vAlign w:val="center"/>
          </w:tcPr>
          <w:p>
            <w:pPr>
              <w:spacing w:line="360" w:lineRule="exact"/>
              <w:ind w:right="25" w:rightChars="12"/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  <w:t>序号</w:t>
            </w:r>
          </w:p>
        </w:tc>
        <w:tc>
          <w:tcPr>
            <w:tcW w:w="11926" w:type="dxa"/>
            <w:vAlign w:val="center"/>
          </w:tcPr>
          <w:p>
            <w:pPr>
              <w:spacing w:line="360" w:lineRule="exact"/>
              <w:ind w:right="25" w:rightChars="12"/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审查要点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</w:t>
            </w:r>
          </w:p>
        </w:tc>
        <w:tc>
          <w:tcPr>
            <w:tcW w:w="1192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申请项目负责人年龄不超过30周岁（女性可放宽至33周岁），大专及以上学历（含在读、休学）；项目负责人为退役军人的，年龄不超过35周岁，特别优秀者可适当放宽年龄。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备注：30周岁即1995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年1月1日（含）以后出生；33周岁即1992年1月1日（含）以后出生；35周岁即1990年1月1日（含）以后出生。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</w:p>
        </w:tc>
        <w:tc>
          <w:tcPr>
            <w:tcW w:w="11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25" w:rightChars="12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申请项目应具有创新性和市场潜力，且符合深圳市战略性新兴产业集群和未来产业发展政策导向。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</w:p>
        </w:tc>
        <w:tc>
          <w:tcPr>
            <w:tcW w:w="11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申请项目团队成员不少于2人，应具备相关领域的专业知识和实践经验。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4</w:t>
            </w:r>
          </w:p>
        </w:tc>
        <w:tc>
          <w:tcPr>
            <w:tcW w:w="11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25" w:rightChars="12" w:firstLine="0" w:firstLineChars="0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申请项目属于推荐入库或邀请入库的鲲鹏青年项目，且仅可获得一次创新创业奖励资助，可叠加享有相应赛事奖金。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</w:t>
            </w:r>
          </w:p>
        </w:tc>
        <w:tc>
          <w:tcPr>
            <w:tcW w:w="11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25" w:rightChars="12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申请项目负责人、项目组主要成员不存在被限制申请财政性资金项目惩戒情形，未被列入超期未申请验收名单和超期未退款名单；项目负责人、项目组主要成员未被列入深圳市科技创新局验收不通过名单。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</w:t>
            </w:r>
          </w:p>
        </w:tc>
        <w:tc>
          <w:tcPr>
            <w:tcW w:w="11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25" w:rightChars="12" w:firstLine="0" w:firstLineChars="0"/>
              <w:textAlignment w:val="auto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申请项目所需的附件材料齐全、符合法定形式。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7</w:t>
            </w:r>
          </w:p>
        </w:tc>
        <w:tc>
          <w:tcPr>
            <w:tcW w:w="11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25" w:rightChars="12" w:firstLine="0" w:firstLineChars="0"/>
              <w:textAlignment w:val="auto"/>
              <w:rPr>
                <w:rFonts w:hint="eastAsia" w:ascii="仿宋_GB2312" w:hAnsi="仿宋_GB2312" w:eastAsia="宋体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申请项目不存在中介代为申请的情况。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</w:t>
            </w:r>
          </w:p>
        </w:tc>
        <w:tc>
          <w:tcPr>
            <w:tcW w:w="11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25" w:rightChars="12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申请项目不存在多头和重复申请等不符合申报要求的情况。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9</w:t>
            </w:r>
          </w:p>
        </w:tc>
        <w:tc>
          <w:tcPr>
            <w:tcW w:w="119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25" w:rightChars="12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涉及科技伦理和科技安全（如临床、生物、信息、生态等）情形的，申请单位或团队应当符合国家有关法律法规和伦理准则。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703060505090304"/>
    <w:charset w:val="01"/>
    <w:family w:val="roman"/>
    <w:pitch w:val="default"/>
    <w:sig w:usb0="00000000" w:usb1="00000000" w:usb2="00000001" w:usb3="00000000" w:csb0="400001BF" w:csb1="DFF7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Arial Unicode MS">
    <w:altName w:val="DejaVu Sans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trackRevisions w:val="tru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F80AE"/>
    <w:rsid w:val="275F80AE"/>
    <w:rsid w:val="2FF76751"/>
    <w:rsid w:val="34BF96F3"/>
    <w:rsid w:val="3EBC95ED"/>
    <w:rsid w:val="3FB56B8B"/>
    <w:rsid w:val="3FC7742C"/>
    <w:rsid w:val="4FD5606D"/>
    <w:rsid w:val="57DF3AFB"/>
    <w:rsid w:val="76BD10FF"/>
    <w:rsid w:val="7B81B981"/>
    <w:rsid w:val="7BFF9BCA"/>
    <w:rsid w:val="7D43479B"/>
    <w:rsid w:val="7D67A2D7"/>
    <w:rsid w:val="7F7F429A"/>
    <w:rsid w:val="7FBBC962"/>
    <w:rsid w:val="7FDCF465"/>
    <w:rsid w:val="7FF5C587"/>
    <w:rsid w:val="7FF78684"/>
    <w:rsid w:val="AEE8ECE8"/>
    <w:rsid w:val="BCF4DBD5"/>
    <w:rsid w:val="BCFE0CDA"/>
    <w:rsid w:val="BDAF4489"/>
    <w:rsid w:val="BF7F6310"/>
    <w:rsid w:val="CDC1B85B"/>
    <w:rsid w:val="CFBF10AD"/>
    <w:rsid w:val="D9FC3FE9"/>
    <w:rsid w:val="E7DF9C42"/>
    <w:rsid w:val="E9ED72D8"/>
    <w:rsid w:val="EF450346"/>
    <w:rsid w:val="F6FBC49C"/>
    <w:rsid w:val="F7BFFD74"/>
    <w:rsid w:val="F7FA9FFA"/>
    <w:rsid w:val="F9E3196F"/>
    <w:rsid w:val="FFCF9ADF"/>
    <w:rsid w:val="FFD6D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kern w:val="0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  <w:rPr>
      <w:rFonts w:ascii="Calibri" w:hAnsi="Calibri" w:eastAsia="CESI仿宋-GB2312" w:cs="Arial Unicode MS"/>
      <w:color w:val="000000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532</Characters>
  <Lines>0</Lines>
  <Paragraphs>0</Paragraphs>
  <TotalTime>9</TotalTime>
  <ScaleCrop>false</ScaleCrop>
  <LinksUpToDate>false</LinksUpToDate>
  <CharactersWithSpaces>532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2025-04-22T18:49:00Z</dcterms:created>
  <dc:creator>曾士恒</dc:creator>
  <cp:lastModifiedBy>丁逸</cp:lastModifiedBy>
  <dcterms:modified xsi:type="dcterms:W3CDTF">2025-06-03T15:26:25Z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43B49C4934BACBDDCCBD01689FB8F86A_41</vt:lpwstr>
  </property>
</Properties>
</file>