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0A6" w:rsidRDefault="002470A6" w:rsidP="002470A6">
      <w:pPr>
        <w:spacing w:line="360" w:lineRule="auto"/>
        <w:jc w:val="center"/>
        <w:rPr>
          <w:rFonts w:ascii="方正小标宋简体" w:eastAsia="方正小标宋简体" w:hAnsi="黑体" w:cs="黑体" w:hint="eastAsia"/>
          <w:sz w:val="36"/>
          <w:szCs w:val="36"/>
        </w:rPr>
      </w:pPr>
      <w:r w:rsidRPr="002470A6">
        <w:rPr>
          <w:rFonts w:ascii="方正小标宋简体" w:eastAsia="方正小标宋简体" w:hAnsi="黑体" w:cs="黑体" w:hint="eastAsia"/>
          <w:sz w:val="36"/>
          <w:szCs w:val="36"/>
        </w:rPr>
        <w:t>2017年度高校基本科研业务费</w:t>
      </w:r>
      <w:bookmarkStart w:id="0" w:name="OLE_LINK1"/>
      <w:bookmarkStart w:id="1" w:name="OLE_LINK2"/>
      <w:bookmarkStart w:id="2" w:name="OLE_LINK3"/>
      <w:r w:rsidRPr="002470A6">
        <w:rPr>
          <w:rFonts w:ascii="方正小标宋简体" w:eastAsia="方正小标宋简体" w:hAnsi="黑体" w:cs="黑体" w:hint="eastAsia"/>
          <w:sz w:val="36"/>
          <w:szCs w:val="36"/>
        </w:rPr>
        <w:t>重大项目和前沿新兴交叉学科培育资助计划</w:t>
      </w:r>
      <w:bookmarkEnd w:id="0"/>
      <w:bookmarkEnd w:id="1"/>
      <w:bookmarkEnd w:id="2"/>
      <w:r>
        <w:rPr>
          <w:rFonts w:ascii="方正小标宋简体" w:eastAsia="方正小标宋简体" w:hAnsi="黑体" w:cs="黑体" w:hint="eastAsia"/>
          <w:sz w:val="36"/>
          <w:szCs w:val="36"/>
        </w:rPr>
        <w:t>医科申报领域</w:t>
      </w:r>
    </w:p>
    <w:p w:rsidR="002470A6" w:rsidRPr="002470A6" w:rsidRDefault="002470A6" w:rsidP="002470A6">
      <w:pPr>
        <w:spacing w:line="360" w:lineRule="auto"/>
        <w:jc w:val="center"/>
        <w:rPr>
          <w:rFonts w:ascii="方正小标宋简体" w:eastAsia="方正小标宋简体" w:hAnsi="黑体" w:cs="黑体" w:hint="eastAsia"/>
          <w:sz w:val="36"/>
          <w:szCs w:val="36"/>
        </w:rPr>
      </w:pPr>
    </w:p>
    <w:p w:rsidR="006D1067" w:rsidRPr="00096A00" w:rsidRDefault="006D1067" w:rsidP="002470A6">
      <w:pPr>
        <w:spacing w:line="360" w:lineRule="auto"/>
        <w:rPr>
          <w:rFonts w:ascii="宋体" w:hAnsi="宋体" w:cs="Times New Roman"/>
          <w:b/>
          <w:sz w:val="24"/>
          <w:szCs w:val="21"/>
        </w:rPr>
      </w:pPr>
      <w:r w:rsidRPr="00096A00">
        <w:rPr>
          <w:rFonts w:ascii="宋体" w:hAnsi="宋体" w:cs="Times New Roman"/>
          <w:b/>
          <w:sz w:val="24"/>
          <w:szCs w:val="21"/>
        </w:rPr>
        <w:t xml:space="preserve">　　（1）发育、炎症、代谢、微生态、微环境等共性病理新机制研究</w:t>
      </w:r>
    </w:p>
    <w:p w:rsidR="006D1067" w:rsidRPr="00096A00" w:rsidRDefault="006D1067" w:rsidP="006D1067">
      <w:pPr>
        <w:spacing w:line="360" w:lineRule="auto"/>
        <w:rPr>
          <w:rFonts w:ascii="宋体" w:hAnsi="宋体" w:cs="Times New Roman"/>
          <w:sz w:val="24"/>
          <w:szCs w:val="21"/>
        </w:rPr>
      </w:pPr>
      <w:r w:rsidRPr="00096A00">
        <w:rPr>
          <w:rFonts w:ascii="宋体" w:hAnsi="宋体" w:cs="Times New Roman"/>
          <w:b/>
          <w:sz w:val="24"/>
          <w:szCs w:val="21"/>
        </w:rPr>
        <w:t xml:space="preserve">　　</w:t>
      </w:r>
      <w:r w:rsidRPr="00096A00">
        <w:rPr>
          <w:rFonts w:ascii="宋体" w:hAnsi="宋体" w:cs="Times New Roman"/>
          <w:sz w:val="24"/>
          <w:szCs w:val="21"/>
        </w:rPr>
        <w:t>主要研究方向：重点研究发育－老化机制、炎症可控化机制、细胞代谢机制、微生态局部与全身互作机制、神经－内分泌－免疫网络、组织器官或病变区域微环境特性等疾病发生、发展、转归、康复过程的共性科学问题，为各种器官的急性衰竭、自身免疫损伤、慢性功能退化、组织修复、恶性肿瘤等一系列疾病过程提供新视角和新干预策略。</w:t>
      </w:r>
    </w:p>
    <w:p w:rsidR="006D1067" w:rsidRPr="00096A00" w:rsidRDefault="006D1067" w:rsidP="006D1067">
      <w:pPr>
        <w:spacing w:line="360" w:lineRule="auto"/>
        <w:rPr>
          <w:rFonts w:ascii="宋体" w:hAnsi="宋体" w:cs="Times New Roman"/>
          <w:b/>
          <w:sz w:val="24"/>
          <w:szCs w:val="21"/>
        </w:rPr>
      </w:pPr>
      <w:r w:rsidRPr="00096A00">
        <w:rPr>
          <w:rFonts w:ascii="宋体" w:hAnsi="宋体" w:cs="Times New Roman"/>
          <w:b/>
          <w:sz w:val="24"/>
          <w:szCs w:val="21"/>
        </w:rPr>
        <w:t xml:space="preserve">　　（2）基因多态、表观遗传与疾病的精准化研究</w:t>
      </w:r>
    </w:p>
    <w:p w:rsidR="006D1067" w:rsidRPr="00096A00" w:rsidRDefault="006D1067" w:rsidP="006D1067">
      <w:pPr>
        <w:spacing w:line="360" w:lineRule="auto"/>
        <w:rPr>
          <w:rFonts w:ascii="宋体" w:hAnsi="宋体" w:cs="Times New Roman"/>
          <w:sz w:val="24"/>
          <w:szCs w:val="21"/>
        </w:rPr>
      </w:pPr>
      <w:r w:rsidRPr="00096A00">
        <w:rPr>
          <w:rFonts w:ascii="宋体" w:hAnsi="宋体" w:cs="Times New Roman"/>
          <w:b/>
          <w:sz w:val="24"/>
          <w:szCs w:val="21"/>
        </w:rPr>
        <w:t xml:space="preserve">　　</w:t>
      </w:r>
      <w:r w:rsidRPr="00096A00">
        <w:rPr>
          <w:rFonts w:ascii="宋体" w:hAnsi="宋体" w:cs="Times New Roman"/>
          <w:sz w:val="24"/>
          <w:szCs w:val="21"/>
        </w:rPr>
        <w:t>主要研究方向：利用中国病例资源，通过全基因组关联研究、外显子组深度测序和表观遗传分析，精确鉴定各种疾病的易感位点；通过分子－细胞－器官－整体的现代疾病研究策略，加强分子网络关键节点的精准研究，为疾病防治提供有效的候选靶点。</w:t>
      </w:r>
    </w:p>
    <w:p w:rsidR="006D1067" w:rsidRPr="00096A00" w:rsidRDefault="006D1067" w:rsidP="006D1067">
      <w:pPr>
        <w:spacing w:line="360" w:lineRule="auto"/>
        <w:rPr>
          <w:rFonts w:ascii="宋体" w:hAnsi="宋体" w:cs="Times New Roman"/>
          <w:b/>
          <w:sz w:val="24"/>
          <w:szCs w:val="21"/>
        </w:rPr>
      </w:pPr>
      <w:r w:rsidRPr="00096A00">
        <w:rPr>
          <w:rFonts w:ascii="宋体" w:hAnsi="宋体" w:cs="Times New Roman"/>
          <w:b/>
          <w:sz w:val="24"/>
          <w:szCs w:val="21"/>
        </w:rPr>
        <w:t xml:space="preserve">　　（</w:t>
      </w:r>
      <w:r w:rsidR="00E508CA">
        <w:rPr>
          <w:rFonts w:ascii="宋体" w:hAnsi="宋体" w:cs="Times New Roman"/>
          <w:b/>
          <w:sz w:val="24"/>
          <w:szCs w:val="21"/>
        </w:rPr>
        <w:t>3</w:t>
      </w:r>
      <w:r w:rsidRPr="00096A00">
        <w:rPr>
          <w:rFonts w:ascii="宋体" w:hAnsi="宋体" w:cs="Times New Roman"/>
          <w:b/>
          <w:sz w:val="24"/>
          <w:szCs w:val="21"/>
        </w:rPr>
        <w:t>）免疫相关疾病机制及免疫治疗新策略</w:t>
      </w:r>
    </w:p>
    <w:p w:rsidR="006D1067" w:rsidRPr="00096A00" w:rsidRDefault="006D1067" w:rsidP="006D1067">
      <w:pPr>
        <w:spacing w:line="360" w:lineRule="auto"/>
        <w:rPr>
          <w:rFonts w:ascii="宋体" w:hAnsi="宋体" w:cs="Times New Roman"/>
          <w:sz w:val="24"/>
          <w:szCs w:val="21"/>
        </w:rPr>
      </w:pPr>
      <w:r w:rsidRPr="00096A00">
        <w:rPr>
          <w:rFonts w:ascii="宋体" w:hAnsi="宋体" w:cs="Times New Roman"/>
          <w:b/>
          <w:sz w:val="24"/>
          <w:szCs w:val="21"/>
        </w:rPr>
        <w:t xml:space="preserve">　　</w:t>
      </w:r>
      <w:r w:rsidRPr="00096A00">
        <w:rPr>
          <w:rFonts w:ascii="宋体" w:hAnsi="宋体" w:cs="Times New Roman"/>
          <w:sz w:val="24"/>
          <w:szCs w:val="21"/>
        </w:rPr>
        <w:t>主要研究方向：深化各类器官特异性和全身性自身免疫疾病的新机制研究，加强各种重大疾病（肿瘤、感染性疾病、器官移植排异等）的免疫病理机制研究，解读疾病发生发展中免疫稳态的关键作用与机制；创新性发掘各种细胞免疫治疗、免疫基因治疗、单抗靶向治疗、免疫功能蛋白药物等免疫治疗新途径新策略。</w:t>
      </w:r>
    </w:p>
    <w:p w:rsidR="006D1067" w:rsidRPr="00096A00" w:rsidRDefault="006D1067" w:rsidP="006D1067">
      <w:pPr>
        <w:spacing w:line="360" w:lineRule="auto"/>
        <w:rPr>
          <w:rFonts w:ascii="宋体" w:hAnsi="宋体" w:cs="Times New Roman"/>
          <w:b/>
          <w:sz w:val="24"/>
          <w:szCs w:val="21"/>
        </w:rPr>
      </w:pPr>
      <w:r w:rsidRPr="00096A00">
        <w:rPr>
          <w:rFonts w:ascii="宋体" w:hAnsi="宋体" w:cs="Times New Roman"/>
          <w:b/>
          <w:sz w:val="24"/>
          <w:szCs w:val="21"/>
        </w:rPr>
        <w:t xml:space="preserve">　　（</w:t>
      </w:r>
      <w:r w:rsidR="00E508CA">
        <w:rPr>
          <w:rFonts w:ascii="宋体" w:hAnsi="宋体" w:cs="Times New Roman"/>
          <w:b/>
          <w:sz w:val="24"/>
          <w:szCs w:val="21"/>
        </w:rPr>
        <w:t>4</w:t>
      </w:r>
      <w:r w:rsidRPr="00096A00">
        <w:rPr>
          <w:rFonts w:ascii="宋体" w:hAnsi="宋体" w:cs="Times New Roman"/>
          <w:b/>
          <w:sz w:val="24"/>
          <w:szCs w:val="21"/>
        </w:rPr>
        <w:t>）个性化医疗关键技术与转化研究</w:t>
      </w:r>
    </w:p>
    <w:p w:rsidR="006D1067" w:rsidRDefault="006D1067" w:rsidP="00EB6173">
      <w:pPr>
        <w:spacing w:line="360" w:lineRule="auto"/>
        <w:ind w:firstLine="510"/>
        <w:rPr>
          <w:rFonts w:ascii="宋体" w:hAnsi="宋体" w:cs="Times New Roman"/>
          <w:sz w:val="24"/>
          <w:szCs w:val="21"/>
        </w:rPr>
      </w:pPr>
      <w:r w:rsidRPr="00096A00">
        <w:rPr>
          <w:rFonts w:ascii="宋体" w:hAnsi="宋体" w:cs="Times New Roman"/>
          <w:sz w:val="24"/>
          <w:szCs w:val="21"/>
        </w:rPr>
        <w:t>主要研究方向：建立基于单细胞收集、培养、示踪、分析的全套单细胞研究体系；优化循环DNA的富集和深度分析技术；完善微型化免疫检测技术；发展床旁诊断技术研发和标准化流程体系，为个性化医疗与转化研究提供技术手段。</w:t>
      </w:r>
    </w:p>
    <w:p w:rsidR="00E01C07" w:rsidRDefault="00E01C07" w:rsidP="00EB6173">
      <w:pPr>
        <w:spacing w:line="360" w:lineRule="auto"/>
        <w:ind w:firstLine="510"/>
        <w:rPr>
          <w:rFonts w:ascii="宋体" w:hAnsi="宋体" w:cs="Times New Roman"/>
          <w:sz w:val="24"/>
          <w:szCs w:val="21"/>
        </w:rPr>
      </w:pPr>
      <w:r>
        <w:rPr>
          <w:rFonts w:ascii="宋体" w:hAnsi="宋体" w:cs="Times New Roman" w:hint="eastAsia"/>
          <w:sz w:val="24"/>
          <w:szCs w:val="21"/>
        </w:rPr>
        <w:t>申请</w:t>
      </w:r>
      <w:r>
        <w:rPr>
          <w:rFonts w:ascii="宋体" w:hAnsi="宋体" w:cs="Times New Roman"/>
          <w:sz w:val="24"/>
          <w:szCs w:val="21"/>
        </w:rPr>
        <w:t>人在</w:t>
      </w:r>
      <w:r w:rsidR="00BE656F">
        <w:rPr>
          <w:rFonts w:ascii="宋体" w:hAnsi="宋体" w:cs="Times New Roman" w:hint="eastAsia"/>
          <w:sz w:val="24"/>
          <w:szCs w:val="21"/>
        </w:rPr>
        <w:t>既往</w:t>
      </w:r>
      <w:r w:rsidR="00BE656F">
        <w:rPr>
          <w:rFonts w:ascii="宋体" w:hAnsi="宋体" w:cs="Times New Roman"/>
          <w:sz w:val="24"/>
          <w:szCs w:val="21"/>
        </w:rPr>
        <w:t>研究中取得重要进展</w:t>
      </w:r>
      <w:r w:rsidR="00BE656F">
        <w:rPr>
          <w:rFonts w:ascii="宋体" w:hAnsi="宋体" w:cs="Times New Roman" w:hint="eastAsia"/>
          <w:sz w:val="24"/>
          <w:szCs w:val="21"/>
        </w:rPr>
        <w:t>、</w:t>
      </w:r>
      <w:r w:rsidR="00BE656F">
        <w:rPr>
          <w:rFonts w:ascii="宋体" w:hAnsi="宋体" w:cs="Times New Roman"/>
          <w:sz w:val="24"/>
          <w:szCs w:val="21"/>
        </w:rPr>
        <w:t>研究领域属于科学前沿</w:t>
      </w:r>
      <w:r w:rsidR="00BE656F">
        <w:rPr>
          <w:rFonts w:ascii="宋体" w:hAnsi="宋体" w:cs="Times New Roman" w:hint="eastAsia"/>
          <w:sz w:val="24"/>
          <w:szCs w:val="21"/>
        </w:rPr>
        <w:t>或新</w:t>
      </w:r>
      <w:r w:rsidR="00BE656F">
        <w:rPr>
          <w:rFonts w:ascii="宋体" w:hAnsi="宋体" w:cs="Times New Roman"/>
          <w:sz w:val="24"/>
          <w:szCs w:val="21"/>
        </w:rPr>
        <w:t>的学科</w:t>
      </w:r>
      <w:r w:rsidR="00BE656F">
        <w:rPr>
          <w:rFonts w:ascii="宋体" w:hAnsi="宋体" w:cs="Times New Roman" w:hint="eastAsia"/>
          <w:sz w:val="24"/>
          <w:szCs w:val="21"/>
        </w:rPr>
        <w:t>生长</w:t>
      </w:r>
      <w:r w:rsidR="00BE656F">
        <w:rPr>
          <w:rFonts w:ascii="宋体" w:hAnsi="宋体" w:cs="Times New Roman"/>
          <w:sz w:val="24"/>
          <w:szCs w:val="21"/>
        </w:rPr>
        <w:t>点</w:t>
      </w:r>
      <w:r w:rsidR="00BE656F">
        <w:rPr>
          <w:rFonts w:ascii="宋体" w:hAnsi="宋体" w:cs="Times New Roman" w:hint="eastAsia"/>
          <w:sz w:val="24"/>
          <w:szCs w:val="21"/>
        </w:rPr>
        <w:t>者</w:t>
      </w:r>
      <w:r w:rsidR="00BE656F">
        <w:rPr>
          <w:rFonts w:ascii="宋体" w:hAnsi="宋体" w:cs="Times New Roman"/>
          <w:sz w:val="24"/>
          <w:szCs w:val="21"/>
        </w:rPr>
        <w:t>也可申请</w:t>
      </w:r>
      <w:r w:rsidR="00E508CA">
        <w:rPr>
          <w:rFonts w:ascii="宋体" w:hAnsi="宋体" w:cs="Times New Roman" w:hint="eastAsia"/>
          <w:sz w:val="24"/>
          <w:szCs w:val="21"/>
        </w:rPr>
        <w:t>,</w:t>
      </w:r>
      <w:r w:rsidR="00BE656F">
        <w:rPr>
          <w:rFonts w:ascii="宋体" w:hAnsi="宋体" w:cs="Times New Roman"/>
          <w:sz w:val="24"/>
          <w:szCs w:val="21"/>
        </w:rPr>
        <w:t>但</w:t>
      </w:r>
      <w:r w:rsidR="00BE656F">
        <w:rPr>
          <w:rFonts w:ascii="宋体" w:hAnsi="宋体" w:cs="Times New Roman" w:hint="eastAsia"/>
          <w:sz w:val="24"/>
          <w:szCs w:val="21"/>
        </w:rPr>
        <w:t>需</w:t>
      </w:r>
      <w:r w:rsidR="00BE656F">
        <w:rPr>
          <w:rFonts w:ascii="宋体" w:hAnsi="宋体" w:cs="Times New Roman"/>
          <w:sz w:val="24"/>
          <w:szCs w:val="21"/>
        </w:rPr>
        <w:t>附300</w:t>
      </w:r>
      <w:r w:rsidR="00BE656F">
        <w:rPr>
          <w:rFonts w:ascii="宋体" w:hAnsi="宋体" w:cs="Times New Roman" w:hint="eastAsia"/>
          <w:sz w:val="24"/>
          <w:szCs w:val="21"/>
        </w:rPr>
        <w:t>字</w:t>
      </w:r>
      <w:r w:rsidR="00BE656F">
        <w:rPr>
          <w:rFonts w:ascii="宋体" w:hAnsi="宋体" w:cs="Times New Roman"/>
          <w:sz w:val="24"/>
          <w:szCs w:val="21"/>
        </w:rPr>
        <w:t>“</w:t>
      </w:r>
      <w:r w:rsidR="00BE656F">
        <w:rPr>
          <w:rFonts w:ascii="宋体" w:hAnsi="宋体" w:cs="Times New Roman" w:hint="eastAsia"/>
          <w:sz w:val="24"/>
          <w:szCs w:val="21"/>
        </w:rPr>
        <w:t>关于</w:t>
      </w:r>
      <w:r w:rsidR="00BE656F">
        <w:rPr>
          <w:rFonts w:ascii="宋体" w:hAnsi="宋体" w:cs="Times New Roman"/>
          <w:sz w:val="24"/>
          <w:szCs w:val="21"/>
        </w:rPr>
        <w:t>已</w:t>
      </w:r>
      <w:r w:rsidR="00BE656F">
        <w:rPr>
          <w:rFonts w:ascii="宋体" w:hAnsi="宋体" w:cs="Times New Roman" w:hint="eastAsia"/>
          <w:sz w:val="24"/>
          <w:szCs w:val="21"/>
        </w:rPr>
        <w:t>取得</w:t>
      </w:r>
      <w:r w:rsidR="00BE656F">
        <w:rPr>
          <w:rFonts w:ascii="宋体" w:hAnsi="宋体" w:cs="Times New Roman"/>
          <w:sz w:val="24"/>
          <w:szCs w:val="21"/>
        </w:rPr>
        <w:t>重要创新性进展的情况说明”</w:t>
      </w:r>
      <w:r w:rsidR="00E508CA">
        <w:rPr>
          <w:rFonts w:ascii="宋体" w:hAnsi="宋体" w:cs="Times New Roman" w:hint="eastAsia"/>
          <w:sz w:val="24"/>
          <w:szCs w:val="21"/>
        </w:rPr>
        <w:t>说明</w:t>
      </w:r>
      <w:r w:rsidR="00E508CA">
        <w:rPr>
          <w:rFonts w:ascii="宋体" w:hAnsi="宋体" w:cs="Times New Roman"/>
          <w:sz w:val="24"/>
          <w:szCs w:val="21"/>
        </w:rPr>
        <w:t>申请理由及与本次申请密切相关的重要创新性进展、工作基础等</w:t>
      </w:r>
      <w:r w:rsidR="00BE656F">
        <w:rPr>
          <w:rFonts w:ascii="宋体" w:hAnsi="宋体" w:cs="Times New Roman" w:hint="eastAsia"/>
          <w:sz w:val="24"/>
          <w:szCs w:val="21"/>
        </w:rPr>
        <w:t>。</w:t>
      </w:r>
      <w:bookmarkStart w:id="3" w:name="_GoBack"/>
      <w:bookmarkEnd w:id="3"/>
    </w:p>
    <w:p w:rsidR="00EB6173" w:rsidRPr="00EB6173" w:rsidRDefault="00EB6173" w:rsidP="00EB6173">
      <w:pPr>
        <w:spacing w:line="360" w:lineRule="auto"/>
        <w:ind w:firstLine="510"/>
        <w:rPr>
          <w:rFonts w:ascii="宋体" w:hAnsi="宋体" w:cs="Times New Roman"/>
          <w:sz w:val="24"/>
          <w:szCs w:val="21"/>
        </w:rPr>
      </w:pPr>
    </w:p>
    <w:p w:rsidR="006D1067" w:rsidRPr="00EE325A" w:rsidRDefault="006D1067" w:rsidP="006D1067">
      <w:pPr>
        <w:spacing w:line="360" w:lineRule="auto"/>
        <w:rPr>
          <w:rFonts w:ascii="宋体" w:hAnsi="宋体" w:cs="Times New Roman"/>
          <w:sz w:val="22"/>
          <w:szCs w:val="21"/>
        </w:rPr>
      </w:pPr>
      <w:r w:rsidRPr="00EE325A">
        <w:rPr>
          <w:rFonts w:ascii="宋体" w:hAnsi="宋体" w:cs="Times New Roman"/>
          <w:sz w:val="22"/>
          <w:szCs w:val="21"/>
        </w:rPr>
        <w:t xml:space="preserve">　　</w:t>
      </w:r>
    </w:p>
    <w:p w:rsidR="00CA5134" w:rsidRPr="006D1067" w:rsidRDefault="00CA5134"/>
    <w:sectPr w:rsidR="00CA5134" w:rsidRPr="006D1067" w:rsidSect="001D5B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16B" w:rsidRDefault="0018216B" w:rsidP="00AB73A4">
      <w:r>
        <w:separator/>
      </w:r>
    </w:p>
  </w:endnote>
  <w:endnote w:type="continuationSeparator" w:id="0">
    <w:p w:rsidR="0018216B" w:rsidRDefault="0018216B" w:rsidP="00AB7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16B" w:rsidRDefault="0018216B" w:rsidP="00AB73A4">
      <w:r>
        <w:separator/>
      </w:r>
    </w:p>
  </w:footnote>
  <w:footnote w:type="continuationSeparator" w:id="0">
    <w:p w:rsidR="0018216B" w:rsidRDefault="0018216B" w:rsidP="00AB73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1067"/>
    <w:rsid w:val="00096A00"/>
    <w:rsid w:val="0018216B"/>
    <w:rsid w:val="001D5BBD"/>
    <w:rsid w:val="0022762A"/>
    <w:rsid w:val="00232747"/>
    <w:rsid w:val="002470A6"/>
    <w:rsid w:val="00303A4B"/>
    <w:rsid w:val="00380FFF"/>
    <w:rsid w:val="006D1067"/>
    <w:rsid w:val="00801AB0"/>
    <w:rsid w:val="009F5286"/>
    <w:rsid w:val="00AB73A4"/>
    <w:rsid w:val="00BE656F"/>
    <w:rsid w:val="00CA5134"/>
    <w:rsid w:val="00D83A4D"/>
    <w:rsid w:val="00E01C07"/>
    <w:rsid w:val="00E318CF"/>
    <w:rsid w:val="00E508CA"/>
    <w:rsid w:val="00EB6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67"/>
    <w:pPr>
      <w:widowControl w:val="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96A0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6A00"/>
    <w:rPr>
      <w:rFonts w:ascii="Times New Roman" w:eastAsia="宋体" w:hAnsi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B7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B73A4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B7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B73A4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112</Words>
  <Characters>645</Characters>
  <Application>Microsoft Office Word</Application>
  <DocSecurity>0</DocSecurity>
  <Lines>5</Lines>
  <Paragraphs>1</Paragraphs>
  <ScaleCrop>false</ScaleCrop>
  <Company>微软中国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11</cp:revision>
  <cp:lastPrinted>2017-03-13T08:41:00Z</cp:lastPrinted>
  <dcterms:created xsi:type="dcterms:W3CDTF">2017-03-13T08:36:00Z</dcterms:created>
  <dcterms:modified xsi:type="dcterms:W3CDTF">2017-03-21T09:58:00Z</dcterms:modified>
</cp:coreProperties>
</file>